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8F8" w:rsidRDefault="00E928F8">
      <w:pPr>
        <w:pStyle w:val="KonuBal"/>
      </w:pPr>
      <w:r>
        <w:rPr>
          <w:noProof/>
        </w:rPr>
        <w:drawing>
          <wp:inline distT="0" distB="0" distL="0" distR="0" wp14:anchorId="2A2415F1" wp14:editId="456A95D8">
            <wp:extent cx="1042988" cy="1046480"/>
            <wp:effectExtent l="0" t="0" r="5080" b="1270"/>
            <wp:docPr id="1725276873" name="Resim 1" descr="metin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276873" name="Resim 1" descr="metin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571" cy="105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EC" w:rsidRDefault="00000000">
      <w:pPr>
        <w:pStyle w:val="KonuBal"/>
      </w:pPr>
      <w:r>
        <w:t>Hotel Sansa City 2024 Sürdürülebilirlik Raporu</w:t>
      </w:r>
    </w:p>
    <w:p w:rsidR="000D1DEC" w:rsidRDefault="00000000">
      <w:pPr>
        <w:pStyle w:val="Balk1"/>
      </w:pPr>
      <w:r>
        <w:t>1. Yönetici Özeti</w:t>
      </w:r>
    </w:p>
    <w:p w:rsidR="000D1DEC" w:rsidRDefault="00000000">
      <w:r>
        <w:br/>
        <w:t>Hotel Sansa City olarak 2024 yılında sürdürülebilir turizm anlayışını merkezimize alarak,</w:t>
      </w:r>
      <w:r>
        <w:br/>
        <w:t>çevresel etkimizi azaltmaya, kaynakları verimli kullanmaya ve karbon ayak izimizi düşürmeye</w:t>
      </w:r>
      <w:r>
        <w:br/>
        <w:t>yönelik önemli adımlar attık. Bu rapor, enerji verimliliği, karbon emisyonlarının azaltılması</w:t>
      </w:r>
      <w:r>
        <w:br/>
        <w:t>ve atık yönetimi alanlarındaki performansımızı özetlemektedir.</w:t>
      </w:r>
      <w:r>
        <w:br/>
      </w:r>
    </w:p>
    <w:p w:rsidR="000D1DEC" w:rsidRDefault="00000000">
      <w:pPr>
        <w:pStyle w:val="Balk1"/>
      </w:pPr>
      <w:r>
        <w:t>2. Otel Profili</w:t>
      </w:r>
    </w:p>
    <w:p w:rsidR="000D1DEC" w:rsidRDefault="00000000">
      <w:r>
        <w:br/>
        <w:t>Hotel Sansa City, şehir merkezinde yer alan modern bir konaklama tesisidir.</w:t>
      </w:r>
      <w:r>
        <w:br/>
        <w:t xml:space="preserve">Toplam </w:t>
      </w:r>
      <w:r w:rsidR="005C32AD">
        <w:t>50</w:t>
      </w:r>
      <w:r>
        <w:t xml:space="preserve"> oda kapasitesi, restoran,</w:t>
      </w:r>
      <w:r w:rsidR="008325CB">
        <w:t xml:space="preserve"> kapalı otopark</w:t>
      </w:r>
      <w:r>
        <w:t xml:space="preserve"> ve spa merkezinden oluşan</w:t>
      </w:r>
      <w:r>
        <w:br/>
        <w:t>altyapısıyla yıl boyunca hem iş hem tatil amaçlı konuklarına hizmet vermektedir.</w:t>
      </w:r>
      <w:r>
        <w:br/>
      </w:r>
    </w:p>
    <w:p w:rsidR="000D1DEC" w:rsidRDefault="00000000">
      <w:pPr>
        <w:pStyle w:val="Balk1"/>
      </w:pPr>
      <w:r>
        <w:t>3. 2024 Sürdürülebilirlik Stratejisi</w:t>
      </w:r>
    </w:p>
    <w:p w:rsidR="000D1DEC" w:rsidRDefault="00000000">
      <w:r>
        <w:br/>
        <w:t>2024 yılında otelimizin sürdürülebilirlik stratejisi; enerji tüketimini optimize etmek,</w:t>
      </w:r>
      <w:r>
        <w:br/>
        <w:t>karbon salımını azaltmak, atıkları en aza indirmek ve sürdürülebilir turizm ilkelerini</w:t>
      </w:r>
      <w:r>
        <w:br/>
        <w:t>günlük operasyonlara entegre etmek üzerine kurulmuştur.</w:t>
      </w:r>
      <w:r>
        <w:br/>
      </w:r>
    </w:p>
    <w:p w:rsidR="000D1DEC" w:rsidRDefault="00000000">
      <w:pPr>
        <w:pStyle w:val="Balk1"/>
      </w:pPr>
      <w:r>
        <w:t>4. Enerji Yönetimi ve Tasarruf Uygulamaları</w:t>
      </w:r>
    </w:p>
    <w:p w:rsidR="000D1DEC" w:rsidRDefault="00000000">
      <w:r>
        <w:br/>
        <w:t>Enerji verimliliğini artırmak amacıyla LED aydınlatma sistemleri, hareket sensörleri ve</w:t>
      </w:r>
      <w:r>
        <w:br/>
        <w:t>otomatik ısı kontrol sistemleri kullanılmaya başlanmıştır. Ayrıca yenilenebilir enerji kaynaklarından</w:t>
      </w:r>
      <w:r>
        <w:br/>
      </w:r>
      <w:r>
        <w:lastRenderedPageBreak/>
        <w:t>yararlanma oranı %2</w:t>
      </w:r>
      <w:r w:rsidR="008325CB">
        <w:t>0</w:t>
      </w:r>
      <w:r>
        <w:t>'</w:t>
      </w:r>
      <w:r w:rsidR="008325CB">
        <w:t>y</w:t>
      </w:r>
      <w:r>
        <w:t>e yükseltilmiştir.</w:t>
      </w:r>
      <w:r>
        <w:br/>
      </w:r>
    </w:p>
    <w:p w:rsidR="000D1DEC" w:rsidRDefault="00000000"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DEC" w:rsidRDefault="00000000">
      <w:pPr>
        <w:pStyle w:val="Balk1"/>
      </w:pPr>
      <w:r>
        <w:t>5. Karbon Ayak İzi ve Emisyon Azaltımı</w:t>
      </w:r>
    </w:p>
    <w:p w:rsidR="000D1DEC" w:rsidRDefault="00000000">
      <w:r>
        <w:br/>
        <w:t>2024 yılında yapılan enerji dönüşümleri ve operasyonel iyileştirmeler sonucunda toplam karbon ayak izimiz</w:t>
      </w:r>
      <w:r>
        <w:br/>
        <w:t>%</w:t>
      </w:r>
      <w:r w:rsidR="008325CB">
        <w:t>8</w:t>
      </w:r>
      <w:r>
        <w:t xml:space="preserve"> oranında azalmıştır. Ayrıca çalışanlarımız ve misafirlerimiz için farkındalık kampanyaları düzenlenmiştir.</w:t>
      </w:r>
      <w:r>
        <w:br/>
      </w:r>
    </w:p>
    <w:p w:rsidR="000D1DEC" w:rsidRDefault="00000000"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DEC" w:rsidRDefault="00000000">
      <w:pPr>
        <w:pStyle w:val="Balk1"/>
      </w:pPr>
      <w:r>
        <w:lastRenderedPageBreak/>
        <w:t>6. Atık Yönetimi ve Döngüsel Ekonomi</w:t>
      </w:r>
    </w:p>
    <w:p w:rsidR="000D1DEC" w:rsidRDefault="00000000">
      <w:r>
        <w:br/>
        <w:t>Atık yönetimi politikamız kapsamında tek kullanımlık plastikler %</w:t>
      </w:r>
      <w:r w:rsidR="008325CB">
        <w:t>30</w:t>
      </w:r>
      <w:r>
        <w:t xml:space="preserve"> oranında azaltılmış,</w:t>
      </w:r>
      <w:r>
        <w:br/>
        <w:t>organik atıkların kompostlanması ve geri dönüşüm oranlarının artırılması sağlanmıştır.</w:t>
      </w:r>
      <w:r>
        <w:br/>
        <w:t>2024 yılı itibarıyla toplam atık miktarımız 2023’e göre %</w:t>
      </w:r>
      <w:r w:rsidR="008325CB">
        <w:t>15</w:t>
      </w:r>
      <w:r>
        <w:t xml:space="preserve"> azalmıştır.</w:t>
      </w:r>
      <w:r>
        <w:br/>
      </w:r>
    </w:p>
    <w:p w:rsidR="000D1DEC" w:rsidRDefault="00000000"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DEC" w:rsidRDefault="00000000">
      <w:pPr>
        <w:pStyle w:val="Balk1"/>
      </w:pPr>
      <w:r>
        <w:t>7. 2025 Hedefleri</w:t>
      </w:r>
    </w:p>
    <w:p w:rsidR="000D1DEC" w:rsidRDefault="00000000">
      <w:r>
        <w:br/>
        <w:t>• Enerji tüketimini %</w:t>
      </w:r>
      <w:r w:rsidR="008325CB">
        <w:t>10</w:t>
      </w:r>
      <w:r>
        <w:t xml:space="preserve"> daha azaltmak  </w:t>
      </w:r>
      <w:r>
        <w:br/>
        <w:t>• Karbon ayak izini %</w:t>
      </w:r>
      <w:r w:rsidR="008325CB">
        <w:t>5</w:t>
      </w:r>
      <w:r>
        <w:t xml:space="preserve"> düşürmek  </w:t>
      </w:r>
      <w:r>
        <w:br/>
        <w:t xml:space="preserve">• Atık geri dönüşüm oranını %80’e çıkarmak  </w:t>
      </w:r>
      <w:r>
        <w:br/>
        <w:t xml:space="preserve">• Çalışanlara yönelik sürdürülebilirlik eğitimlerini artırmak  </w:t>
      </w:r>
      <w:r>
        <w:br/>
        <w:t>• Yeşil Otel sertifikası almak</w:t>
      </w:r>
      <w:r>
        <w:br/>
      </w:r>
    </w:p>
    <w:p w:rsidR="000D1DEC" w:rsidRDefault="00000000">
      <w:pPr>
        <w:pStyle w:val="Balk1"/>
      </w:pPr>
      <w:r>
        <w:t>8. Sonuç</w:t>
      </w:r>
    </w:p>
    <w:p w:rsidR="000D1DEC" w:rsidRDefault="00000000">
      <w:r>
        <w:br/>
        <w:t>Hotel Sansa City olarak sürdürülebilir turizmin geleceğine katkı sağlamaktan gurur duyuyoruz.</w:t>
      </w:r>
      <w:r>
        <w:br/>
        <w:t>Her adımda çevreye ve topluma karşı sorumluluğumuzu yerine getirmeye devam edeceğiz.</w:t>
      </w:r>
      <w:r>
        <w:br/>
      </w:r>
    </w:p>
    <w:sectPr w:rsidR="000D1D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2453106">
    <w:abstractNumId w:val="8"/>
  </w:num>
  <w:num w:numId="2" w16cid:durableId="1611009695">
    <w:abstractNumId w:val="6"/>
  </w:num>
  <w:num w:numId="3" w16cid:durableId="1952348925">
    <w:abstractNumId w:val="5"/>
  </w:num>
  <w:num w:numId="4" w16cid:durableId="2097746710">
    <w:abstractNumId w:val="4"/>
  </w:num>
  <w:num w:numId="5" w16cid:durableId="93524288">
    <w:abstractNumId w:val="7"/>
  </w:num>
  <w:num w:numId="6" w16cid:durableId="922226363">
    <w:abstractNumId w:val="3"/>
  </w:num>
  <w:num w:numId="7" w16cid:durableId="1946227121">
    <w:abstractNumId w:val="2"/>
  </w:num>
  <w:num w:numId="8" w16cid:durableId="320693774">
    <w:abstractNumId w:val="1"/>
  </w:num>
  <w:num w:numId="9" w16cid:durableId="8454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1DEC"/>
    <w:rsid w:val="0015074B"/>
    <w:rsid w:val="00203C7E"/>
    <w:rsid w:val="0029639D"/>
    <w:rsid w:val="002A23C6"/>
    <w:rsid w:val="00326F90"/>
    <w:rsid w:val="005C32AD"/>
    <w:rsid w:val="008325CB"/>
    <w:rsid w:val="00AA1D8D"/>
    <w:rsid w:val="00B47730"/>
    <w:rsid w:val="00CB0664"/>
    <w:rsid w:val="00E928F8"/>
    <w:rsid w:val="00F973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4F02D"/>
  <w14:defaultImageDpi w14:val="300"/>
  <w15:docId w15:val="{331EB5FE-D168-4C27-998C-2D23AC75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Abdullah Ünal</cp:lastModifiedBy>
  <cp:revision>4</cp:revision>
  <dcterms:created xsi:type="dcterms:W3CDTF">2013-12-23T23:15:00Z</dcterms:created>
  <dcterms:modified xsi:type="dcterms:W3CDTF">2025-11-09T18:55:00Z</dcterms:modified>
  <cp:category/>
</cp:coreProperties>
</file>